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CB39" w14:textId="77777777" w:rsidR="00B712AE" w:rsidRPr="00422DFA" w:rsidRDefault="00B712AE">
      <w:pPr>
        <w:pStyle w:val="Title"/>
        <w:rPr>
          <w:sz w:val="28"/>
          <w:szCs w:val="28"/>
          <w:u w:val="none"/>
        </w:rPr>
      </w:pPr>
      <w:r w:rsidRPr="00422DFA">
        <w:rPr>
          <w:sz w:val="28"/>
          <w:szCs w:val="28"/>
          <w:u w:val="none"/>
        </w:rPr>
        <w:t>STATEMENT OF REASONS</w:t>
      </w:r>
    </w:p>
    <w:p w14:paraId="04003EC0" w14:textId="77777777" w:rsidR="00B712AE" w:rsidRDefault="00B712AE">
      <w:pPr>
        <w:jc w:val="center"/>
        <w:rPr>
          <w:b/>
          <w:sz w:val="24"/>
          <w:u w:val="single"/>
        </w:rPr>
      </w:pPr>
    </w:p>
    <w:p w14:paraId="1873F4BD" w14:textId="77777777" w:rsidR="00B712AE" w:rsidRDefault="00B712AE">
      <w:pPr>
        <w:jc w:val="center"/>
        <w:rPr>
          <w:b/>
          <w:sz w:val="24"/>
          <w:u w:val="single"/>
        </w:rPr>
      </w:pPr>
    </w:p>
    <w:p w14:paraId="3380B7D9"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25924903" w14:textId="77777777" w:rsidR="00A64267" w:rsidRDefault="00A64267" w:rsidP="00A64267">
      <w:pPr>
        <w:jc w:val="center"/>
        <w:rPr>
          <w:b/>
          <w:sz w:val="24"/>
        </w:rPr>
      </w:pPr>
      <w:r>
        <w:rPr>
          <w:b/>
          <w:sz w:val="24"/>
        </w:rPr>
        <w:t>(On Street Parking Places) Order 2009</w:t>
      </w:r>
    </w:p>
    <w:p w14:paraId="17023B65" w14:textId="7807CD94" w:rsidR="00B712AE" w:rsidRDefault="00A64267" w:rsidP="00A64267">
      <w:pPr>
        <w:jc w:val="center"/>
        <w:rPr>
          <w:sz w:val="24"/>
        </w:rPr>
      </w:pPr>
      <w:r>
        <w:rPr>
          <w:b/>
          <w:sz w:val="24"/>
        </w:rPr>
        <w:t>(Park Terrace Variation) Order 2023</w:t>
      </w:r>
    </w:p>
    <w:p w14:paraId="4BAD3ECC" w14:textId="77777777" w:rsidR="00422DFA" w:rsidRDefault="00422DFA">
      <w:pPr>
        <w:rPr>
          <w:sz w:val="24"/>
        </w:rPr>
      </w:pPr>
    </w:p>
    <w:p w14:paraId="504EFF49" w14:textId="77777777" w:rsidR="00B712AE" w:rsidRDefault="00B712AE">
      <w:pPr>
        <w:rPr>
          <w:sz w:val="24"/>
        </w:rPr>
      </w:pPr>
      <w:r>
        <w:rPr>
          <w:sz w:val="24"/>
        </w:rPr>
        <w:t>The Council’s reasons for proposing to make the above Order are as follows:-</w:t>
      </w:r>
    </w:p>
    <w:p w14:paraId="01A471EF" w14:textId="77777777" w:rsidR="00226EDB" w:rsidRDefault="00226EDB" w:rsidP="007C1EFA">
      <w:pPr>
        <w:rPr>
          <w:sz w:val="24"/>
        </w:rPr>
      </w:pPr>
    </w:p>
    <w:p w14:paraId="7B2E9DD5" w14:textId="77777777" w:rsidR="00A64267" w:rsidRPr="00A64267" w:rsidRDefault="00A64267" w:rsidP="00A64267"/>
    <w:p w14:paraId="18488FC9" w14:textId="2E49B22F" w:rsidR="00A64267" w:rsidRDefault="007C7360" w:rsidP="00A64267">
      <w:pPr>
        <w:pStyle w:val="Heading2"/>
        <w:rPr>
          <w:rFonts w:ascii="Arial" w:eastAsia="Calibri" w:hAnsi="Arial" w:cs="Arial"/>
          <w:color w:val="000000" w:themeColor="text1"/>
          <w:sz w:val="24"/>
          <w:szCs w:val="24"/>
        </w:rPr>
      </w:pPr>
      <w:r>
        <w:rPr>
          <w:rFonts w:ascii="Arial" w:eastAsia="Times New Roman" w:hAnsi="Arial" w:cs="Arial"/>
          <w:color w:val="000000" w:themeColor="text1"/>
          <w:sz w:val="24"/>
          <w:szCs w:val="24"/>
        </w:rPr>
        <w:t>T</w:t>
      </w:r>
      <w:r w:rsidR="00A64267" w:rsidRPr="00A64267">
        <w:rPr>
          <w:rFonts w:ascii="Arial" w:eastAsia="Times New Roman" w:hAnsi="Arial" w:cs="Arial"/>
          <w:color w:val="000000" w:themeColor="text1"/>
          <w:sz w:val="24"/>
          <w:szCs w:val="24"/>
        </w:rPr>
        <w:t>o build on the reallocation of road space for people on foot and bikes that was achieved through the temporary arrangements. This is in line with the Council’s policies to support and encourage active modes of travel and feeding into the environmental aims of the city</w:t>
      </w:r>
      <w:r w:rsidR="00A64267" w:rsidRPr="00A64267">
        <w:rPr>
          <w:rFonts w:ascii="Arial" w:eastAsia="Calibri" w:hAnsi="Arial" w:cs="Arial"/>
          <w:color w:val="000000" w:themeColor="text1"/>
          <w:sz w:val="24"/>
          <w:szCs w:val="24"/>
        </w:rPr>
        <w:t>, while also supporting the hospital, university and local businesses with their plans and aspirations.</w:t>
      </w:r>
    </w:p>
    <w:p w14:paraId="291C9460" w14:textId="77777777" w:rsidR="00A64267" w:rsidRPr="00A64267" w:rsidRDefault="00A64267" w:rsidP="00A64267"/>
    <w:p w14:paraId="602F0E1D" w14:textId="59D0EBBF" w:rsidR="008D6A60" w:rsidRPr="00A64267" w:rsidRDefault="008D6A60" w:rsidP="008D6A60">
      <w:pPr>
        <w:pStyle w:val="Heading2"/>
        <w:rPr>
          <w:rFonts w:ascii="Arial" w:hAnsi="Arial" w:cs="Arial"/>
          <w:color w:val="000000" w:themeColor="text1"/>
          <w:sz w:val="24"/>
          <w:szCs w:val="24"/>
        </w:rPr>
      </w:pPr>
      <w:r w:rsidRPr="00A64267">
        <w:rPr>
          <w:rFonts w:ascii="Arial" w:hAnsi="Arial" w:cs="Arial"/>
          <w:color w:val="000000" w:themeColor="text1"/>
          <w:sz w:val="24"/>
          <w:szCs w:val="24"/>
        </w:rPr>
        <w:t>To facilitate</w:t>
      </w:r>
      <w:r>
        <w:rPr>
          <w:rFonts w:ascii="Arial" w:hAnsi="Arial" w:cs="Arial"/>
          <w:color w:val="000000" w:themeColor="text1"/>
          <w:sz w:val="24"/>
          <w:szCs w:val="24"/>
        </w:rPr>
        <w:t xml:space="preserve"> the scheme</w:t>
      </w:r>
      <w:r w:rsidRPr="00A64267">
        <w:rPr>
          <w:rFonts w:ascii="Arial" w:hAnsi="Arial" w:cs="Arial"/>
          <w:color w:val="000000" w:themeColor="text1"/>
          <w:sz w:val="24"/>
          <w:szCs w:val="24"/>
        </w:rPr>
        <w:t xml:space="preserve">, some changes to the on-street parking provision on Park Terrace </w:t>
      </w:r>
      <w:r>
        <w:rPr>
          <w:rFonts w:ascii="Arial" w:hAnsi="Arial" w:cs="Arial"/>
          <w:color w:val="000000" w:themeColor="text1"/>
          <w:sz w:val="24"/>
          <w:szCs w:val="24"/>
        </w:rPr>
        <w:t>are</w:t>
      </w:r>
      <w:r w:rsidRPr="00A64267">
        <w:rPr>
          <w:rFonts w:ascii="Arial" w:hAnsi="Arial" w:cs="Arial"/>
          <w:color w:val="000000" w:themeColor="text1"/>
          <w:sz w:val="24"/>
          <w:szCs w:val="24"/>
        </w:rPr>
        <w:t xml:space="preserve"> required to enable a new access arrangement to Exhibition Park. This includes</w:t>
      </w:r>
      <w:r>
        <w:rPr>
          <w:rFonts w:ascii="Arial" w:hAnsi="Arial" w:cs="Arial"/>
          <w:color w:val="000000" w:themeColor="text1"/>
          <w:sz w:val="24"/>
          <w:szCs w:val="24"/>
        </w:rPr>
        <w:t xml:space="preserve"> r</w:t>
      </w:r>
      <w:r w:rsidRPr="00A64267">
        <w:rPr>
          <w:rFonts w:ascii="Arial" w:hAnsi="Arial" w:cs="Arial"/>
          <w:color w:val="000000" w:themeColor="text1"/>
          <w:sz w:val="24"/>
          <w:szCs w:val="24"/>
        </w:rPr>
        <w:t>elocation and extension of the taxi rank on Park Terrace and</w:t>
      </w:r>
      <w:r>
        <w:rPr>
          <w:rFonts w:ascii="Arial" w:hAnsi="Arial" w:cs="Arial"/>
          <w:color w:val="000000" w:themeColor="text1"/>
          <w:sz w:val="24"/>
          <w:szCs w:val="24"/>
        </w:rPr>
        <w:t xml:space="preserve"> r</w:t>
      </w:r>
      <w:r w:rsidRPr="00A64267">
        <w:rPr>
          <w:rFonts w:ascii="Arial" w:hAnsi="Arial" w:cs="Arial"/>
          <w:color w:val="000000" w:themeColor="text1"/>
          <w:sz w:val="24"/>
          <w:szCs w:val="24"/>
        </w:rPr>
        <w:t>emoval of on-street pay and display spaces</w:t>
      </w:r>
      <w:r>
        <w:rPr>
          <w:rFonts w:ascii="Arial" w:hAnsi="Arial" w:cs="Arial"/>
          <w:color w:val="000000" w:themeColor="text1"/>
          <w:sz w:val="24"/>
          <w:szCs w:val="24"/>
        </w:rPr>
        <w:t>.</w:t>
      </w:r>
    </w:p>
    <w:p w14:paraId="607E166C" w14:textId="77777777" w:rsidR="008D6A60" w:rsidRPr="008D6A60" w:rsidRDefault="008D6A60" w:rsidP="008D6A60">
      <w:pPr>
        <w:rPr>
          <w:sz w:val="24"/>
          <w:szCs w:val="24"/>
        </w:rPr>
      </w:pPr>
    </w:p>
    <w:p w14:paraId="3610FF4B" w14:textId="788475FA" w:rsidR="00A64267" w:rsidRPr="00A64267" w:rsidRDefault="00A64267" w:rsidP="00A64267">
      <w:pPr>
        <w:pStyle w:val="Heading2"/>
        <w:rPr>
          <w:rFonts w:ascii="Arial" w:hAnsi="Arial" w:cs="Arial"/>
          <w:color w:val="000000" w:themeColor="text1"/>
          <w:sz w:val="24"/>
          <w:szCs w:val="24"/>
        </w:rPr>
      </w:pPr>
    </w:p>
    <w:p w14:paraId="064D5408" w14:textId="77777777" w:rsidR="00A64267" w:rsidRDefault="00A64267" w:rsidP="007C1EFA">
      <w:pPr>
        <w:rPr>
          <w:sz w:val="24"/>
        </w:rPr>
      </w:pPr>
    </w:p>
    <w:p w14:paraId="2F169171" w14:textId="77777777" w:rsidR="00B13BBB" w:rsidRDefault="00B13BBB" w:rsidP="00B13BBB">
      <w:pPr>
        <w:rPr>
          <w:sz w:val="24"/>
        </w:rPr>
      </w:pPr>
    </w:p>
    <w:p w14:paraId="0FD66645" w14:textId="77777777" w:rsidR="00B13BBB" w:rsidRDefault="00B13BBB" w:rsidP="00B13BBB">
      <w:pPr>
        <w:rPr>
          <w:sz w:val="24"/>
        </w:rPr>
      </w:pPr>
    </w:p>
    <w:p w14:paraId="2F1E2877"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4B4F" w14:textId="77777777" w:rsidR="00921CF9" w:rsidRDefault="00921CF9">
      <w:r>
        <w:separator/>
      </w:r>
    </w:p>
  </w:endnote>
  <w:endnote w:type="continuationSeparator" w:id="0">
    <w:p w14:paraId="1A254F27"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32B0" w14:textId="77777777" w:rsidR="00921CF9" w:rsidRDefault="00921CF9">
      <w:r>
        <w:separator/>
      </w:r>
    </w:p>
  </w:footnote>
  <w:footnote w:type="continuationSeparator" w:id="0">
    <w:p w14:paraId="0059E168"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2841207"/>
    <w:multiLevelType w:val="hybridMultilevel"/>
    <w:tmpl w:val="B18014C0"/>
    <w:lvl w:ilvl="0" w:tplc="865AADEC">
      <w:start w:val="4"/>
      <w:numFmt w:val="bullet"/>
      <w:lvlText w:val="-"/>
      <w:lvlJc w:val="left"/>
      <w:pPr>
        <w:ind w:left="1080" w:hanging="36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8376139">
    <w:abstractNumId w:val="0"/>
  </w:num>
  <w:num w:numId="2" w16cid:durableId="266620331">
    <w:abstractNumId w:val="2"/>
  </w:num>
  <w:num w:numId="3" w16cid:durableId="673992919">
    <w:abstractNumId w:val="1"/>
  </w:num>
  <w:num w:numId="4" w16cid:durableId="156573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7C7360"/>
    <w:rsid w:val="008D6A60"/>
    <w:rsid w:val="00921CF9"/>
    <w:rsid w:val="009F061E"/>
    <w:rsid w:val="00A64267"/>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2A9F87D4"/>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A642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A64267"/>
    <w:rPr>
      <w:rFonts w:asciiTheme="majorHAnsi" w:eastAsiaTheme="majorEastAsia" w:hAnsiTheme="majorHAnsi" w:cstheme="majorBidi"/>
      <w:color w:val="365F91" w:themeColor="accent1" w:themeShade="BF"/>
      <w:sz w:val="26"/>
      <w:szCs w:val="26"/>
      <w:lang w:eastAsia="en-US"/>
    </w:rPr>
  </w:style>
  <w:style w:type="character" w:styleId="Hyperlink">
    <w:name w:val="Hyperlink"/>
    <w:rsid w:val="00A64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2023-04-11T13:10:00Z</dcterms:modified>
</cp:coreProperties>
</file>